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BC" w:rsidRDefault="007F01BC" w:rsidP="007F01BC">
      <w:pPr>
        <w:pStyle w:val="Style6"/>
        <w:widowControl/>
        <w:spacing w:line="240" w:lineRule="auto"/>
        <w:ind w:left="1214" w:firstLine="1013"/>
      </w:pPr>
    </w:p>
    <w:p w:rsidR="00D8702E" w:rsidRDefault="00D8702E" w:rsidP="007F01BC">
      <w:pPr>
        <w:pStyle w:val="Style6"/>
        <w:widowControl/>
        <w:spacing w:line="240" w:lineRule="auto"/>
        <w:ind w:left="1214" w:firstLine="1013"/>
      </w:pPr>
    </w:p>
    <w:p w:rsidR="00D8702E" w:rsidRDefault="00D8702E" w:rsidP="00D8702E">
      <w:pPr>
        <w:pStyle w:val="Style6"/>
        <w:widowControl/>
        <w:spacing w:line="240" w:lineRule="auto"/>
        <w:ind w:left="-567" w:firstLine="0"/>
        <w:jc w:val="center"/>
      </w:pPr>
      <w:r>
        <w:rPr>
          <w:noProof/>
        </w:rPr>
        <w:drawing>
          <wp:inline distT="0" distB="0" distL="0" distR="0">
            <wp:extent cx="5940425" cy="8405414"/>
            <wp:effectExtent l="19050" t="0" r="3175" b="0"/>
            <wp:docPr id="1" name="Рисунок 1" descr="F:\Положение о расходовании вебюджетных средст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расходовании вебюджетных средств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2E" w:rsidRDefault="00D8702E" w:rsidP="007F01BC">
      <w:pPr>
        <w:pStyle w:val="Style6"/>
        <w:widowControl/>
        <w:spacing w:line="240" w:lineRule="auto"/>
        <w:ind w:left="1214" w:firstLine="1013"/>
      </w:pPr>
    </w:p>
    <w:p w:rsidR="00D8702E" w:rsidRDefault="00D8702E" w:rsidP="007F01BC">
      <w:pPr>
        <w:pStyle w:val="Style6"/>
        <w:widowControl/>
        <w:spacing w:line="240" w:lineRule="auto"/>
        <w:ind w:left="1214" w:firstLine="1013"/>
      </w:pPr>
    </w:p>
    <w:p w:rsidR="00D8702E" w:rsidRDefault="00D8702E" w:rsidP="00D8702E">
      <w:pPr>
        <w:pStyle w:val="Style6"/>
        <w:widowControl/>
        <w:spacing w:line="240" w:lineRule="auto"/>
        <w:ind w:firstLine="0"/>
      </w:pPr>
    </w:p>
    <w:p w:rsidR="00D8702E" w:rsidRDefault="00D8702E" w:rsidP="007F01BC">
      <w:pPr>
        <w:pStyle w:val="Style6"/>
        <w:widowControl/>
        <w:spacing w:line="240" w:lineRule="auto"/>
        <w:ind w:left="1214" w:firstLine="1013"/>
      </w:pP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lastRenderedPageBreak/>
        <w:t>вправе направлять на улучшение имущественной обеспеченности уставной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деятельности ДОУ.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3.4. ДОУ не имеет право самостоятельно по собственной инициативе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привлекать целевые взносы законных представителей без их согласия.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3.5. Размер целевого взноса определяется каждым из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представителей самостоятельно.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3.6. Благотворительные пожертвования расходуются на приобретение: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-детских игрушек,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-книг и учебно-методических пособий,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-технических средств обучения,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-наглядных пособий,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-мебели, инструментов и оборудования,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-канцтоваров и хозяйственных материалов,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-средств дезинфекции,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-подписных изданий;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а также на другие цели: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-создание интерьеров, эстетического оформления детского сада,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-благоустройство территории,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-содержание и обслуживание орг. техники.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3.7. Благотворительные пожертвования в денежной форме поступают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зачислением средств на лицевой счет ДОУ, открытый в ФКУ, безналичным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путем.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3.8. Имущество, полученное от физических и юридических лиц в виде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благотворительного пожертвования, поступает в оперативное управление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ДОУ и учитывается в </w:t>
      </w:r>
      <w:proofErr w:type="spellStart"/>
      <w:r w:rsidRPr="007F01BC">
        <w:rPr>
          <w:rFonts w:ascii="Times New Roman" w:hAnsi="Times New Roman" w:cs="Times New Roman"/>
          <w:sz w:val="28"/>
          <w:szCs w:val="28"/>
        </w:rPr>
        <w:t>забалансе</w:t>
      </w:r>
      <w:proofErr w:type="spellEnd"/>
      <w:r w:rsidRPr="007F01BC">
        <w:rPr>
          <w:rFonts w:ascii="Times New Roman" w:hAnsi="Times New Roman" w:cs="Times New Roman"/>
          <w:sz w:val="28"/>
          <w:szCs w:val="28"/>
        </w:rPr>
        <w:t xml:space="preserve"> организации в установленном порядке.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3.9. При добровольном пожертвовании в обязательном порядке заключается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договор пожертвования (дара в общеполезных целях) с актом приема-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передачи.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ЗЛО.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Основным документом, определяющим распределение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средств по статьям расходов, является</w:t>
      </w:r>
      <w:r w:rsidR="00B15D9B" w:rsidRPr="00B15D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15D9B" w:rsidRPr="00B15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</w:t>
      </w:r>
      <w:r w:rsidR="00B15D9B" w:rsidRPr="00B15D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15D9B" w:rsidRPr="00B15D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финансово</w:t>
      </w:r>
      <w:r w:rsidR="00B15D9B" w:rsidRPr="00B15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15D9B" w:rsidRPr="00B15D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хозяйственной</w:t>
      </w:r>
      <w:r w:rsidR="00B15D9B" w:rsidRPr="00B15D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15D9B" w:rsidRPr="00B15D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="007F04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15D9B" w:rsidRPr="00B15D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B15D9B" w:rsidRPr="00B15D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далее </w:t>
      </w:r>
      <w:r w:rsidRPr="00B15D9B">
        <w:rPr>
          <w:rFonts w:ascii="Times New Roman" w:hAnsi="Times New Roman" w:cs="Times New Roman"/>
          <w:sz w:val="28"/>
          <w:szCs w:val="28"/>
        </w:rPr>
        <w:t xml:space="preserve"> ПФХД</w:t>
      </w:r>
      <w:r w:rsidR="00B15D9B" w:rsidRPr="00B15D9B">
        <w:rPr>
          <w:rFonts w:ascii="Times New Roman" w:hAnsi="Times New Roman" w:cs="Times New Roman"/>
          <w:sz w:val="28"/>
          <w:szCs w:val="28"/>
        </w:rPr>
        <w:t>)</w:t>
      </w:r>
      <w:r w:rsidRPr="007F01BC">
        <w:rPr>
          <w:rFonts w:ascii="Times New Roman" w:hAnsi="Times New Roman" w:cs="Times New Roman"/>
          <w:sz w:val="28"/>
          <w:szCs w:val="28"/>
        </w:rPr>
        <w:t>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разрабатываемым ДОУ.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3.11. Изменение сумм по расходным статьям смет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 xml:space="preserve"> возможно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за счет: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 перераспределения сумм между статьями;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-доходов по инвестиционным проектам;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 других доходов, не предусмотренных сметой.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3.12. В расходную часть ПФХД включаются суммы расходов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статьями расходов.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3.13. Доходы, поступившие в течение года, дополнительно к суммам,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предусмотренным в ПФХД, могут быть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 xml:space="preserve"> лишь после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осуществления в установленном порядке соответствующих изменений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сметы. Корректировка ПФХД внебюджетных сре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>оизводится</w:t>
      </w:r>
    </w:p>
    <w:p w:rsid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самостоятельно ДОУ по мере необходимости.</w:t>
      </w:r>
    </w:p>
    <w:p w:rsidR="007F0468" w:rsidRDefault="007F0468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68" w:rsidRPr="007F01BC" w:rsidRDefault="007F0468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BC" w:rsidRPr="007F01BC" w:rsidRDefault="007F0468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01BC" w:rsidRPr="007F01BC">
        <w:rPr>
          <w:rFonts w:ascii="Times New Roman" w:hAnsi="Times New Roman" w:cs="Times New Roman"/>
          <w:sz w:val="28"/>
          <w:szCs w:val="28"/>
        </w:rPr>
        <w:t xml:space="preserve"> если доходы превышают расходы вследствие того, что эти</w:t>
      </w:r>
    </w:p>
    <w:p w:rsid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lastRenderedPageBreak/>
        <w:t>доходы поступают в текущем бюджетном году для осуществления расходов в</w:t>
      </w:r>
      <w:r w:rsidR="007F0468"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следующем бюджетном году, это повышение отражается в ПФХД как остаток</w:t>
      </w:r>
      <w:r w:rsidR="007F0468"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на конец года.</w:t>
      </w:r>
    </w:p>
    <w:p w:rsidR="007F0468" w:rsidRPr="007F01BC" w:rsidRDefault="007F0468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1BC"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</w:t>
      </w:r>
      <w:proofErr w:type="gramStart"/>
      <w:r w:rsidRPr="007F01BC">
        <w:rPr>
          <w:rFonts w:ascii="Times New Roman" w:hAnsi="Times New Roman" w:cs="Times New Roman"/>
          <w:b/>
          <w:bCs/>
          <w:sz w:val="28"/>
          <w:szCs w:val="28"/>
        </w:rPr>
        <w:t>ДОШКОЛЬНОЙ</w:t>
      </w:r>
      <w:proofErr w:type="gramEnd"/>
      <w:r w:rsidRPr="007F01B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1BC">
        <w:rPr>
          <w:rFonts w:ascii="Times New Roman" w:hAnsi="Times New Roman" w:cs="Times New Roman"/>
          <w:b/>
          <w:bCs/>
          <w:sz w:val="28"/>
          <w:szCs w:val="28"/>
        </w:rPr>
        <w:t>ОРГАНИЗАЦИИ.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4.1. ДОУ ведет строгий учет и контроль по расходованию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внебюджетных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средств, ведет необходимую документацию.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4.2. Отчетность по использованию внебюджетных сре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>оводится один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раз в год перед всеми участниками образовательного процесса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информационное пространство ДОУ.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4.3. Ответственность за рациональное использование внебюджетных средств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несет заведующий ДОУ перед Управляющим Советом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4.4. Заведующий ДОУ обязан (не менее одного раза в год) представить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Управляющему совету отчет о доходах и расходах средств, полученных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4.5. Заведующий образовательной организации несет ответственность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соблюдение действующих нормативных документов в сфере привлечения и</w:t>
      </w:r>
    </w:p>
    <w:p w:rsidR="007F01BC" w:rsidRDefault="007F01BC" w:rsidP="007F0468">
      <w:pPr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расходования благотворительных пожертвований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1BC" w:rsidRDefault="007F01BC" w:rsidP="007F01BC">
      <w:pPr>
        <w:rPr>
          <w:rFonts w:ascii="Times New Roman" w:hAnsi="Times New Roman" w:cs="Times New Roman"/>
          <w:sz w:val="28"/>
          <w:szCs w:val="28"/>
        </w:rPr>
      </w:pPr>
    </w:p>
    <w:p w:rsidR="007F01BC" w:rsidRDefault="007F01BC" w:rsidP="007F01BC">
      <w:pPr>
        <w:rPr>
          <w:rFonts w:ascii="Times New Roman" w:hAnsi="Times New Roman" w:cs="Times New Roman"/>
          <w:sz w:val="28"/>
          <w:szCs w:val="28"/>
        </w:rPr>
      </w:pPr>
    </w:p>
    <w:p w:rsidR="007F01BC" w:rsidRPr="007F01BC" w:rsidRDefault="007F01BC" w:rsidP="007F01BC">
      <w:pPr>
        <w:rPr>
          <w:rFonts w:ascii="Times New Roman" w:hAnsi="Times New Roman" w:cs="Times New Roman"/>
          <w:sz w:val="28"/>
          <w:szCs w:val="28"/>
        </w:rPr>
      </w:pPr>
    </w:p>
    <w:sectPr w:rsidR="007F01BC" w:rsidRPr="007F01BC" w:rsidSect="00110C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01BC"/>
    <w:rsid w:val="000C53E9"/>
    <w:rsid w:val="00110C2C"/>
    <w:rsid w:val="005C7C05"/>
    <w:rsid w:val="007F01BC"/>
    <w:rsid w:val="007F0468"/>
    <w:rsid w:val="00953945"/>
    <w:rsid w:val="00B15D9B"/>
    <w:rsid w:val="00D8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01BC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01BC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7F01B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B15D9B"/>
  </w:style>
  <w:style w:type="paragraph" w:styleId="a3">
    <w:name w:val="footer"/>
    <w:basedOn w:val="a"/>
    <w:link w:val="a4"/>
    <w:rsid w:val="007F0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F046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F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Сад18</cp:lastModifiedBy>
  <cp:revision>8</cp:revision>
  <cp:lastPrinted>2017-02-14T12:17:00Z</cp:lastPrinted>
  <dcterms:created xsi:type="dcterms:W3CDTF">2017-02-13T11:13:00Z</dcterms:created>
  <dcterms:modified xsi:type="dcterms:W3CDTF">2017-02-14T14:03:00Z</dcterms:modified>
</cp:coreProperties>
</file>